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54" w:rsidRDefault="00712A54">
      <w:pPr>
        <w:rPr>
          <w:lang w:val="en-US"/>
        </w:rPr>
      </w:pPr>
    </w:p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712A54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Disciplina – INGLESE - ISTITUTI TECNICO / PROFESSIONALE</w:t>
            </w:r>
          </w:p>
        </w:tc>
      </w:tr>
      <w:tr w:rsidR="00712A54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 – Comunicare in lingua straniera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2° biennio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Abilità</w:t>
            </w:r>
          </w:p>
        </w:tc>
      </w:tr>
      <w:tr w:rsidR="00712A54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III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pStyle w:val="Paragrafoelenco1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712A54" w:rsidRDefault="00957D0C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redigere </w:t>
            </w:r>
            <w:r w:rsidR="008F784F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relazioni tecniche e documentare le attività individuali e di gruppo relative a situazioni professionali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individuare e utilizzare gli strumenti di comunicazione e di team working più appropriati per intervenire nei contesti organizzativi e professionali di riferimento</w:t>
            </w:r>
          </w:p>
          <w:p w:rsidR="00712A54" w:rsidRDefault="00712A54">
            <w:pPr>
              <w:pStyle w:val="Paragrafoelenco1"/>
              <w:rPr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3"/>
          </w:tcPr>
          <w:p w:rsidR="00712A54" w:rsidRDefault="008F784F" w:rsidP="00125C66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al contesto e agli interlocutori'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</w:t>
            </w:r>
            <w:r w:rsidR="001C6F3F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ensative nell'interazione orale</w:t>
            </w:r>
          </w:p>
          <w:p w:rsidR="00712A54" w:rsidRDefault="001C6F3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Approfondimento e ampliamento delle s</w:t>
            </w:r>
            <w:r w:rsidR="008F784F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trutture morfosintattiche, ritmo e intonazione della frase, adeguati al contesto comunicativo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complessi, scritti, orali e multimediali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Caratteristiche delle principali tipologie testuali, comprese quelle tecnico-professionali; fattori di c</w:t>
            </w:r>
            <w:r w:rsidR="00A71473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oerenza e coesione del discorso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  <w:p w:rsidR="008F08A1" w:rsidRDefault="00A229C6" w:rsidP="00A229C6">
            <w:pPr>
              <w:pStyle w:val="Paragrafoelenco1"/>
              <w:spacing w:before="120" w:after="0" w:line="264" w:lineRule="exact"/>
              <w:ind w:left="360"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*</w:t>
            </w:r>
            <w:r w:rsidR="002E5B83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 ogni quadrimestre si selezioneranno due topics in coerenza con le specificità del settore di studio.</w:t>
            </w:r>
            <w:bookmarkStart w:id="0" w:name="_GoBack"/>
            <w:bookmarkEnd w:id="0"/>
          </w:p>
        </w:tc>
        <w:tc>
          <w:tcPr>
            <w:tcW w:w="4819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after="0" w:line="240" w:lineRule="auto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Interagire con relativa spontaneità in brevi conversazioni su argomenti familiari inerenti la sfera personale, lo studio o il lavoro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strategie comp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ensative nell'interazione orale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Distinguere e utilizzare le principali tipologie testuali, comprese quelle tecnico-professionali, in base alle 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costanti che le caratterizzano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Produrre testi per esprimere in modo chiaro e semplice opinioni, intenzioni, ipotesi e d</w:t>
            </w:r>
            <w:r w:rsidR="00323552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escrivere esperienze e processi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Comprendere idee principali e specifici dettagli di testi relativamente complessi, inerenti la sfera personale, l'attualità, il l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avoro o il settore di indirizzo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Comprendere globalmente, utilizzando appropriate strategie, messaggi radio-televisivi e filmat</w:t>
            </w:r>
            <w:r w:rsidR="00323552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i divulgativi su tematiche note</w:t>
            </w:r>
          </w:p>
          <w:p w:rsidR="00CC0D04" w:rsidRDefault="008F784F" w:rsidP="00CC0D04">
            <w:pPr>
              <w:pStyle w:val="Paragrafoelenco1"/>
              <w:numPr>
                <w:ilvl w:val="0"/>
                <w:numId w:val="17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 xml:space="preserve">Produrre brevi relazioni, sintesi e commenti coerenti e coesi, anche con l'ausilio di strumenti multimediali, utilizzando il 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appropriato</w:t>
            </w:r>
          </w:p>
          <w:p w:rsidR="00712A54" w:rsidRPr="00CC0D04" w:rsidRDefault="008F784F" w:rsidP="00CC0D04">
            <w:pPr>
              <w:pStyle w:val="Paragrafoelenco1"/>
              <w:numPr>
                <w:ilvl w:val="0"/>
                <w:numId w:val="17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CC0D04">
              <w:rPr>
                <w:rFonts w:eastAsia="Arial Narrow"/>
                <w:color w:val="000000"/>
                <w:sz w:val="20"/>
                <w:szCs w:val="20"/>
                <w:lang w:eastAsia="it-IT"/>
              </w:rPr>
              <w:lastRenderedPageBreak/>
              <w:t xml:space="preserve">Utilizzare in autonomia i dizionari ai fini di una scelta lessicale adeguata al contesto.  </w:t>
            </w:r>
          </w:p>
        </w:tc>
      </w:tr>
      <w:tr w:rsidR="00712A54">
        <w:trPr>
          <w:trHeight w:val="1701"/>
        </w:trPr>
        <w:tc>
          <w:tcPr>
            <w:tcW w:w="562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IV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5245" w:type="dxa"/>
            <w:gridSpan w:val="3"/>
          </w:tcPr>
          <w:p w:rsidR="00712A54" w:rsidRDefault="008F784F" w:rsidP="00A43E9F">
            <w:pPr>
              <w:pStyle w:val="ParaAttribute2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</w:t>
            </w:r>
            <w:r w:rsidR="008F08A1"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l contesto e agli interlocutori</w:t>
            </w:r>
          </w:p>
          <w:p w:rsidR="00712A54" w:rsidRDefault="008F784F" w:rsidP="00A43E9F">
            <w:pPr>
              <w:pStyle w:val="Paragrafoelenco1"/>
              <w:numPr>
                <w:ilvl w:val="0"/>
                <w:numId w:val="19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compensative nell'interazione orale'</w:t>
            </w:r>
          </w:p>
          <w:p w:rsidR="00712A54" w:rsidRDefault="00197731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Approfondimento e ampliamento delle s</w:t>
            </w:r>
            <w:r w:rsidR="008F784F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trutture morfosintattiche, ritmo e intonazione della frase, ad</w:t>
            </w:r>
            <w:r w:rsidR="008F08A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eguati al contesto comunicativo</w:t>
            </w:r>
          </w:p>
          <w:p w:rsidR="00712A54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</w:t>
            </w:r>
            <w:r w:rsidR="008F08A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, scritti, orali e multimediali</w:t>
            </w:r>
          </w:p>
          <w:p w:rsidR="00712A54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Caratteristiche delle principali tipologie testuali, comprese quelle tecnico-professionali; fattori di c</w:t>
            </w:r>
            <w:r w:rsidR="008F08A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oerenza e coesione del discorso</w:t>
            </w:r>
          </w:p>
          <w:p w:rsidR="00712A54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684"/>
              <w:textAlignment w:val="baseline"/>
              <w:rPr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</w:tc>
        <w:tc>
          <w:tcPr>
            <w:tcW w:w="4819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 xml:space="preserve">   B E  S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 gli alunni che rientrano nella categoria BES il curricolo d’Istituto tenderà a: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Valorizzare le capacità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Adattare la didattica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16"/>
                <w:szCs w:val="16"/>
                <w:lang w:eastAsia="it-IT"/>
              </w:rPr>
            </w:pPr>
            <w:r>
              <w:rPr>
                <w:b/>
                <w:sz w:val="16"/>
                <w:szCs w:val="16"/>
                <w:lang w:eastAsia="it-IT"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Teatro: partecipazione a rappresentazioni teatrali in lingua straniera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Cinema: visione di film con tematiche inerenti le uda programmate</w:t>
            </w:r>
          </w:p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Associazioni / enti / aziende (collegate all’esperienza di alternanza scuola\ lavoro)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16"/>
                <w:szCs w:val="16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verticalità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Continuità con il primo biennio: visione del curricolo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Percorsi di accompagnamento e orientamento verso il mondo del lavoro e l’università.</w:t>
            </w: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lastRenderedPageBreak/>
              <w:t>I</w:t>
            </w:r>
            <w:r>
              <w:rPr>
                <w:b/>
                <w:sz w:val="20"/>
                <w:szCs w:val="20"/>
                <w:lang w:eastAsia="it-IT"/>
              </w:rPr>
              <w:t>NTERDISCIPLINARIETA’</w:t>
            </w: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LICEO</w:t>
            </w:r>
          </w:p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Inglese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Storia dell’Arte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Filosofia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Storia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ITIS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Informatica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Sistemi  e reti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TPSIT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Telecomunicazioni 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IPSASR 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Tecniche di allevamento animale e vegetale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dei mercati e marketing agro-alimentare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Valorizzazione attività produttiva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 applicata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agraria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Laboratori tecnologici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Ecologia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Francese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Scienze umane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  <w:p w:rsidR="00712A54" w:rsidRDefault="00712A54">
            <w:pPr>
              <w:ind w:left="36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8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 – ODONTOTECNICO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Anatomia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Modellazione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</w:tr>
    </w:tbl>
    <w:p w:rsidR="00712A54" w:rsidRDefault="00712A54"/>
    <w:p w:rsidR="00712A54" w:rsidRDefault="00712A54"/>
    <w:p w:rsidR="00712A54" w:rsidRDefault="008F784F">
      <w:r>
        <w:br w:type="page"/>
      </w:r>
    </w:p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712A54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12A54" w:rsidRDefault="008F784F" w:rsidP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c>
          <w:tcPr>
            <w:tcW w:w="846" w:type="dxa"/>
            <w:shd w:val="clear" w:color="auto" w:fill="FDE9D9" w:themeFill="accent6" w:themeFillTint="33"/>
          </w:tcPr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Compiti significativi</w:t>
            </w:r>
          </w:p>
        </w:tc>
      </w:tr>
      <w:tr w:rsidR="00712A54">
        <w:tc>
          <w:tcPr>
            <w:tcW w:w="846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Interagisce verbalmente su argomenti di diretta esperienza, routinari,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Scrive comunicazioni relative a contesti di esperienza e di studio (istruzioni brevi, mail, descrizioni di oggetti e di esperienze).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Legge e comprende comunicazioni scritte relative a contesti di esperienza e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Comprende il senso generale di messaggi provenienti dai media.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Opera confronti linguistici e relativi ad elementi culturali tra la lingua madre e la lingua studiata.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</w:tcPr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Intrattenere corrispondenza in lingua straniera, formale e informale, via mail o con posta ordinaria.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Formulare oralmente e scrivere comunicazioni relative ad argomenti di vita quotidiana o argomenti relativi alla microlingua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Redigere una descrizione dettagliata di se stessi o altre persone.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Scrivere didascalie, schede informative, avvisi istruzioni, utilizzando anche la microlingua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Ascoltare comunicazioni, notiziari, programmi, in lingua straniera alla tv o mediante il PC e riferirne l’argomento generale.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Ricavare informazioni da fogli di istruzioni, regolamenti, guide turistiche e testi di vario tipo redatti in L2.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</w:tc>
      </w:tr>
    </w:tbl>
    <w:p w:rsidR="00712A54" w:rsidRDefault="00712A54"/>
    <w:tbl>
      <w:tblPr>
        <w:tblStyle w:val="Grigliatabella"/>
        <w:tblpPr w:leftFromText="141" w:rightFromText="141" w:vertAnchor="text" w:tblpY="1"/>
        <w:tblOverlap w:val="never"/>
        <w:tblW w:w="13264" w:type="dxa"/>
        <w:tblLayout w:type="fixed"/>
        <w:tblLook w:val="04A0" w:firstRow="1" w:lastRow="0" w:firstColumn="1" w:lastColumn="0" w:noHBand="0" w:noVBand="1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712A54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Scuola Sec. II grado</w:t>
            </w:r>
          </w:p>
          <w:p w:rsidR="00712A54" w:rsidRDefault="008F784F" w:rsidP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 Competenza in uscita</w:t>
            </w:r>
          </w:p>
        </w:tc>
      </w:tr>
      <w:tr w:rsidR="00712A54">
        <w:tc>
          <w:tcPr>
            <w:tcW w:w="3217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Utilizzare una lingua straniera per i principali scopi comunicativi ed operativi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Produrre testi di vario tipo in relazione ai differenti scopi comunicativi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NON RAGGIUNTO -1</w:t>
            </w: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AVANZATO -4</w:t>
            </w:r>
          </w:p>
        </w:tc>
      </w:tr>
      <w:tr w:rsidR="00712A54">
        <w:trPr>
          <w:trHeight w:val="1951"/>
        </w:trPr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Apprendimenti semplici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Contesti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Uso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talvolta complessi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anche non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anche non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completi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del tutto nuovi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autonomo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Assunzione di responsabilità</w:t>
            </w:r>
          </w:p>
        </w:tc>
      </w:tr>
      <w:tr w:rsidR="00712A54"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712A54" w:rsidRDefault="00712A54"/>
    <w:sectPr w:rsidR="00712A5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E715C"/>
    <w:multiLevelType w:val="multilevel"/>
    <w:tmpl w:val="F326983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 Narrow" w:hAnsiTheme="minorHAnsi"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053F"/>
    <w:multiLevelType w:val="multilevel"/>
    <w:tmpl w:val="0D290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05DC5"/>
    <w:multiLevelType w:val="hybridMultilevel"/>
    <w:tmpl w:val="271814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71E84"/>
    <w:multiLevelType w:val="multilevel"/>
    <w:tmpl w:val="1837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B1DE9"/>
    <w:multiLevelType w:val="hybridMultilevel"/>
    <w:tmpl w:val="33DE56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75AE3"/>
    <w:multiLevelType w:val="multilevel"/>
    <w:tmpl w:val="01241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Arial Narrow" w:hint="default"/>
        <w:color w:val="000000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651CC"/>
    <w:multiLevelType w:val="multilevel"/>
    <w:tmpl w:val="30365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A4222"/>
    <w:multiLevelType w:val="multilevel"/>
    <w:tmpl w:val="31CA4222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1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82D1C"/>
    <w:multiLevelType w:val="multilevel"/>
    <w:tmpl w:val="50982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2F397A"/>
    <w:multiLevelType w:val="multilevel"/>
    <w:tmpl w:val="642F3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082742"/>
    <w:multiLevelType w:val="multilevel"/>
    <w:tmpl w:val="70082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0"/>
  </w:num>
  <w:num w:numId="5">
    <w:abstractNumId w:val="18"/>
  </w:num>
  <w:num w:numId="6">
    <w:abstractNumId w:val="6"/>
  </w:num>
  <w:num w:numId="7">
    <w:abstractNumId w:val="12"/>
  </w:num>
  <w:num w:numId="8">
    <w:abstractNumId w:val="17"/>
  </w:num>
  <w:num w:numId="9">
    <w:abstractNumId w:val="2"/>
  </w:num>
  <w:num w:numId="10">
    <w:abstractNumId w:val="5"/>
  </w:num>
  <w:num w:numId="11">
    <w:abstractNumId w:val="16"/>
  </w:num>
  <w:num w:numId="12">
    <w:abstractNumId w:val="1"/>
  </w:num>
  <w:num w:numId="13">
    <w:abstractNumId w:val="10"/>
  </w:num>
  <w:num w:numId="14">
    <w:abstractNumId w:val="13"/>
  </w:num>
  <w:num w:numId="15">
    <w:abstractNumId w:val="15"/>
  </w:num>
  <w:num w:numId="16">
    <w:abstractNumId w:val="14"/>
  </w:num>
  <w:num w:numId="17">
    <w:abstractNumId w:val="8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B3"/>
    <w:rsid w:val="00125C66"/>
    <w:rsid w:val="00197731"/>
    <w:rsid w:val="001C6F3F"/>
    <w:rsid w:val="002E5B83"/>
    <w:rsid w:val="00323552"/>
    <w:rsid w:val="00495F04"/>
    <w:rsid w:val="00594338"/>
    <w:rsid w:val="00712A54"/>
    <w:rsid w:val="00804E03"/>
    <w:rsid w:val="008F08A1"/>
    <w:rsid w:val="008F3B0A"/>
    <w:rsid w:val="008F784F"/>
    <w:rsid w:val="00957D0C"/>
    <w:rsid w:val="00A229C6"/>
    <w:rsid w:val="00A43E9F"/>
    <w:rsid w:val="00A71473"/>
    <w:rsid w:val="00A7191B"/>
    <w:rsid w:val="00B82BB3"/>
    <w:rsid w:val="00C27856"/>
    <w:rsid w:val="00CC0D04"/>
    <w:rsid w:val="00CF7CB4"/>
    <w:rsid w:val="00D55F48"/>
    <w:rsid w:val="1A76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F6052-3DFB-4B58-B89F-92702AC9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– INGLESE - ISTITUTI TECNICO / PROFESSIONALE</vt:lpstr>
    </vt:vector>
  </TitlesOfParts>
  <Company/>
  <LinksUpToDate>false</LinksUpToDate>
  <CharactersWithSpaces>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- ISTITUTI TECNICO / PROFESSIONALE</dc:title>
  <dc:creator>Roberta</dc:creator>
  <cp:lastModifiedBy>Roberta</cp:lastModifiedBy>
  <cp:revision>19</cp:revision>
  <dcterms:created xsi:type="dcterms:W3CDTF">2016-09-11T19:06:00Z</dcterms:created>
  <dcterms:modified xsi:type="dcterms:W3CDTF">2017-10-11T15:15:00Z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